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36E" w:rsidRPr="00D939AB" w:rsidRDefault="00E667BB" w:rsidP="00BF636E">
      <w:pPr>
        <w:pStyle w:val="a3"/>
        <w:tabs>
          <w:tab w:val="left" w:pos="708"/>
        </w:tabs>
        <w:jc w:val="center"/>
        <w:rPr>
          <w:rFonts w:ascii="Garamond" w:eastAsia="MS Mincho" w:hAnsi="Garamond"/>
          <w:b/>
          <w:sz w:val="44"/>
        </w:rPr>
      </w:pPr>
      <w:r>
        <w:rPr>
          <w:rFonts w:ascii="Garamond" w:eastAsia="MS Mincho" w:hAnsi="Garamond"/>
          <w:b/>
          <w:noProof/>
          <w:sz w:val="44"/>
        </w:rPr>
        <w:drawing>
          <wp:inline distT="0" distB="0" distL="0" distR="0">
            <wp:extent cx="923925" cy="1000125"/>
            <wp:effectExtent l="19050" t="0" r="9525" b="0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36E" w:rsidRPr="00D939AB" w:rsidRDefault="00BF636E" w:rsidP="00BF636E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  <w:r w:rsidRPr="00D939AB">
        <w:rPr>
          <w:rFonts w:ascii="Arial" w:eastAsia="MS Mincho" w:hAnsi="Arial" w:cs="Arial"/>
          <w:b/>
          <w:sz w:val="32"/>
          <w:szCs w:val="32"/>
        </w:rPr>
        <w:t>Кемеровская область</w:t>
      </w:r>
    </w:p>
    <w:p w:rsidR="00BF636E" w:rsidRPr="00D939AB" w:rsidRDefault="00BF636E" w:rsidP="00BF636E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  <w:r w:rsidRPr="00D939AB">
        <w:rPr>
          <w:rFonts w:ascii="Arial" w:eastAsia="MS Mincho" w:hAnsi="Arial" w:cs="Arial"/>
          <w:b/>
          <w:sz w:val="32"/>
          <w:szCs w:val="32"/>
        </w:rPr>
        <w:t>Тяжинский муниципальный район</w:t>
      </w:r>
    </w:p>
    <w:p w:rsidR="00BF636E" w:rsidRPr="00602A30" w:rsidRDefault="00BF636E" w:rsidP="00F4715A">
      <w:pPr>
        <w:spacing w:after="60"/>
        <w:rPr>
          <w:rFonts w:ascii="Arial" w:eastAsia="MS Mincho" w:hAnsi="Arial" w:cs="Arial"/>
          <w:b/>
          <w:szCs w:val="28"/>
        </w:rPr>
      </w:pPr>
    </w:p>
    <w:p w:rsidR="00BF636E" w:rsidRPr="00D939AB" w:rsidRDefault="00BF636E" w:rsidP="00BF636E">
      <w:pPr>
        <w:jc w:val="center"/>
        <w:rPr>
          <w:rFonts w:ascii="Arial" w:eastAsia="MS Mincho" w:hAnsi="Arial" w:cs="Arial"/>
          <w:b/>
          <w:sz w:val="32"/>
          <w:szCs w:val="32"/>
        </w:rPr>
      </w:pPr>
      <w:r w:rsidRPr="00D939AB">
        <w:rPr>
          <w:rFonts w:ascii="Arial" w:eastAsia="MS Mincho" w:hAnsi="Arial" w:cs="Arial"/>
          <w:b/>
          <w:sz w:val="32"/>
          <w:szCs w:val="32"/>
        </w:rPr>
        <w:t>Постановление</w:t>
      </w:r>
    </w:p>
    <w:p w:rsidR="00BF636E" w:rsidRPr="00D939AB" w:rsidRDefault="00BF636E" w:rsidP="00BF636E">
      <w:pPr>
        <w:jc w:val="center"/>
        <w:rPr>
          <w:rFonts w:ascii="Arial" w:eastAsia="MS Mincho" w:hAnsi="Arial" w:cs="Arial"/>
          <w:b/>
          <w:spacing w:val="20"/>
          <w:sz w:val="32"/>
          <w:szCs w:val="32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94"/>
        <w:gridCol w:w="1701"/>
        <w:gridCol w:w="283"/>
        <w:gridCol w:w="426"/>
        <w:gridCol w:w="992"/>
      </w:tblGrid>
      <w:tr w:rsidR="00BF636E" w:rsidRPr="00D939AB">
        <w:trPr>
          <w:jc w:val="center"/>
        </w:trPr>
        <w:tc>
          <w:tcPr>
            <w:tcW w:w="694" w:type="dxa"/>
            <w:vAlign w:val="bottom"/>
          </w:tcPr>
          <w:p w:rsidR="00BF636E" w:rsidRPr="00D939AB" w:rsidRDefault="00BF636E">
            <w:pPr>
              <w:jc w:val="center"/>
              <w:rPr>
                <w:rFonts w:ascii="Arial" w:hAnsi="Arial" w:cs="Arial"/>
                <w:b/>
                <w:szCs w:val="32"/>
              </w:rPr>
            </w:pPr>
            <w:r w:rsidRPr="00D939AB">
              <w:rPr>
                <w:rFonts w:ascii="Arial" w:hAnsi="Arial" w:cs="Arial"/>
                <w:b/>
                <w:szCs w:val="32"/>
              </w:rPr>
              <w:t>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F636E" w:rsidRPr="00D939AB" w:rsidRDefault="00E667BB">
            <w:pPr>
              <w:jc w:val="center"/>
              <w:rPr>
                <w:rFonts w:ascii="Arial" w:hAnsi="Arial" w:cs="Arial"/>
                <w:b/>
                <w:szCs w:val="32"/>
              </w:rPr>
            </w:pPr>
            <w:r>
              <w:rPr>
                <w:rFonts w:ascii="Arial" w:hAnsi="Arial" w:cs="Arial"/>
                <w:b/>
                <w:szCs w:val="32"/>
              </w:rPr>
              <w:t>21.09</w:t>
            </w:r>
            <w:r w:rsidR="00B512C7">
              <w:rPr>
                <w:rFonts w:ascii="Arial" w:hAnsi="Arial" w:cs="Arial"/>
                <w:b/>
                <w:szCs w:val="32"/>
              </w:rPr>
              <w:t>.2015</w:t>
            </w:r>
          </w:p>
        </w:tc>
        <w:tc>
          <w:tcPr>
            <w:tcW w:w="283" w:type="dxa"/>
            <w:vAlign w:val="bottom"/>
          </w:tcPr>
          <w:p w:rsidR="00BF636E" w:rsidRPr="00D939AB" w:rsidRDefault="00BF636E">
            <w:pPr>
              <w:jc w:val="center"/>
              <w:rPr>
                <w:rFonts w:ascii="Arial" w:hAnsi="Arial" w:cs="Arial"/>
                <w:b/>
                <w:szCs w:val="32"/>
              </w:rPr>
            </w:pPr>
          </w:p>
        </w:tc>
        <w:tc>
          <w:tcPr>
            <w:tcW w:w="426" w:type="dxa"/>
            <w:vAlign w:val="bottom"/>
          </w:tcPr>
          <w:p w:rsidR="00BF636E" w:rsidRPr="00D939AB" w:rsidRDefault="00BF636E">
            <w:pPr>
              <w:jc w:val="center"/>
              <w:rPr>
                <w:rFonts w:ascii="Arial" w:hAnsi="Arial" w:cs="Arial"/>
                <w:b/>
                <w:szCs w:val="32"/>
              </w:rPr>
            </w:pPr>
            <w:r w:rsidRPr="00D939AB">
              <w:rPr>
                <w:rFonts w:ascii="Arial" w:hAnsi="Arial" w:cs="Arial"/>
                <w:b/>
                <w:szCs w:val="32"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636E" w:rsidRPr="00D939AB" w:rsidRDefault="00E667BB">
            <w:pPr>
              <w:jc w:val="center"/>
              <w:rPr>
                <w:rFonts w:ascii="Arial" w:hAnsi="Arial" w:cs="Arial"/>
                <w:b/>
                <w:szCs w:val="32"/>
              </w:rPr>
            </w:pPr>
            <w:r>
              <w:rPr>
                <w:rFonts w:ascii="Arial" w:hAnsi="Arial" w:cs="Arial"/>
                <w:b/>
                <w:szCs w:val="32"/>
              </w:rPr>
              <w:t>140-п</w:t>
            </w:r>
          </w:p>
        </w:tc>
      </w:tr>
    </w:tbl>
    <w:p w:rsidR="00E667BB" w:rsidRPr="00E667BB" w:rsidRDefault="00E667BB" w:rsidP="00E667BB">
      <w:pPr>
        <w:shd w:val="clear" w:color="auto" w:fill="FFFFFF"/>
        <w:spacing w:before="360" w:line="370" w:lineRule="exact"/>
        <w:ind w:right="830"/>
        <w:jc w:val="center"/>
        <w:rPr>
          <w:rFonts w:ascii="Arial" w:hAnsi="Arial" w:cs="Arial"/>
          <w:sz w:val="32"/>
          <w:szCs w:val="32"/>
        </w:rPr>
      </w:pPr>
      <w:r w:rsidRPr="00E667BB">
        <w:rPr>
          <w:rFonts w:ascii="Arial" w:hAnsi="Arial" w:cs="Arial"/>
          <w:b/>
          <w:bCs/>
          <w:spacing w:val="-2"/>
          <w:sz w:val="32"/>
          <w:szCs w:val="32"/>
        </w:rPr>
        <w:t>О внесении изменений в постановление главы</w:t>
      </w:r>
    </w:p>
    <w:p w:rsidR="00E667BB" w:rsidRPr="00E667BB" w:rsidRDefault="00E667BB" w:rsidP="00E667BB">
      <w:pPr>
        <w:shd w:val="clear" w:color="auto" w:fill="FFFFFF"/>
        <w:spacing w:before="5" w:line="370" w:lineRule="exact"/>
        <w:ind w:right="811"/>
        <w:jc w:val="center"/>
        <w:rPr>
          <w:rFonts w:ascii="Arial" w:hAnsi="Arial" w:cs="Arial"/>
          <w:sz w:val="32"/>
          <w:szCs w:val="32"/>
        </w:rPr>
      </w:pPr>
      <w:r w:rsidRPr="00E667BB">
        <w:rPr>
          <w:rFonts w:ascii="Arial" w:hAnsi="Arial" w:cs="Arial"/>
          <w:b/>
          <w:bCs/>
          <w:spacing w:val="-1"/>
          <w:sz w:val="32"/>
          <w:szCs w:val="32"/>
        </w:rPr>
        <w:t>Тяжинского муниципального района от 29.05.2014 №71-</w:t>
      </w:r>
    </w:p>
    <w:p w:rsidR="00E667BB" w:rsidRPr="00E667BB" w:rsidRDefault="00E667BB" w:rsidP="00E667BB">
      <w:pPr>
        <w:shd w:val="clear" w:color="auto" w:fill="FFFFFF"/>
        <w:spacing w:line="370" w:lineRule="exact"/>
        <w:ind w:right="797"/>
        <w:jc w:val="center"/>
        <w:rPr>
          <w:rFonts w:ascii="Arial" w:hAnsi="Arial" w:cs="Arial"/>
          <w:sz w:val="32"/>
          <w:szCs w:val="32"/>
        </w:rPr>
      </w:pPr>
      <w:r w:rsidRPr="00E667BB">
        <w:rPr>
          <w:rFonts w:ascii="Arial" w:hAnsi="Arial" w:cs="Arial"/>
          <w:b/>
          <w:bCs/>
          <w:spacing w:val="-2"/>
          <w:sz w:val="32"/>
          <w:szCs w:val="32"/>
        </w:rPr>
        <w:t>п «Об изменении вида муниципального казенного</w:t>
      </w:r>
    </w:p>
    <w:p w:rsidR="00E667BB" w:rsidRPr="00E667BB" w:rsidRDefault="00E667BB" w:rsidP="00E667BB">
      <w:pPr>
        <w:shd w:val="clear" w:color="auto" w:fill="FFFFFF"/>
        <w:spacing w:line="370" w:lineRule="exact"/>
        <w:ind w:right="806"/>
        <w:jc w:val="center"/>
        <w:rPr>
          <w:rFonts w:ascii="Arial" w:hAnsi="Arial" w:cs="Arial"/>
          <w:sz w:val="32"/>
          <w:szCs w:val="32"/>
        </w:rPr>
      </w:pPr>
      <w:r w:rsidRPr="00E667BB">
        <w:rPr>
          <w:rFonts w:ascii="Arial" w:hAnsi="Arial" w:cs="Arial"/>
          <w:b/>
          <w:bCs/>
          <w:spacing w:val="-3"/>
          <w:sz w:val="32"/>
          <w:szCs w:val="32"/>
        </w:rPr>
        <w:t>общеобразовательного учреждения</w:t>
      </w:r>
    </w:p>
    <w:p w:rsidR="00E667BB" w:rsidRPr="00E667BB" w:rsidRDefault="00E667BB" w:rsidP="00E667BB">
      <w:pPr>
        <w:shd w:val="clear" w:color="auto" w:fill="FFFFFF"/>
        <w:spacing w:line="370" w:lineRule="exact"/>
        <w:ind w:right="802"/>
        <w:jc w:val="center"/>
        <w:rPr>
          <w:rFonts w:ascii="Arial" w:hAnsi="Arial" w:cs="Arial"/>
          <w:sz w:val="32"/>
          <w:szCs w:val="32"/>
        </w:rPr>
      </w:pPr>
      <w:r w:rsidRPr="00E667BB">
        <w:rPr>
          <w:rFonts w:ascii="Arial" w:hAnsi="Arial" w:cs="Arial"/>
          <w:b/>
          <w:bCs/>
          <w:spacing w:val="-2"/>
          <w:sz w:val="32"/>
          <w:szCs w:val="32"/>
        </w:rPr>
        <w:t>«Тяжиновершинская основная общеобразовательная</w:t>
      </w:r>
    </w:p>
    <w:p w:rsidR="00E667BB" w:rsidRPr="00E667BB" w:rsidRDefault="00E667BB" w:rsidP="00E667BB">
      <w:pPr>
        <w:shd w:val="clear" w:color="auto" w:fill="FFFFFF"/>
        <w:spacing w:line="370" w:lineRule="exact"/>
        <w:ind w:right="773"/>
        <w:jc w:val="center"/>
        <w:rPr>
          <w:rFonts w:ascii="Arial" w:hAnsi="Arial" w:cs="Arial"/>
          <w:sz w:val="32"/>
          <w:szCs w:val="32"/>
        </w:rPr>
      </w:pPr>
      <w:r w:rsidRPr="00E667BB">
        <w:rPr>
          <w:rFonts w:ascii="Arial" w:hAnsi="Arial" w:cs="Arial"/>
          <w:b/>
          <w:bCs/>
          <w:spacing w:val="-3"/>
          <w:sz w:val="32"/>
          <w:szCs w:val="32"/>
        </w:rPr>
        <w:t>школа» на муниципальное казенное</w:t>
      </w:r>
    </w:p>
    <w:p w:rsidR="00E667BB" w:rsidRPr="00E667BB" w:rsidRDefault="00E667BB" w:rsidP="00E667BB">
      <w:pPr>
        <w:shd w:val="clear" w:color="auto" w:fill="FFFFFF"/>
        <w:spacing w:line="370" w:lineRule="exact"/>
        <w:ind w:right="782"/>
        <w:jc w:val="center"/>
        <w:rPr>
          <w:rFonts w:ascii="Arial" w:hAnsi="Arial" w:cs="Arial"/>
          <w:sz w:val="32"/>
          <w:szCs w:val="32"/>
        </w:rPr>
      </w:pPr>
      <w:r w:rsidRPr="00E667BB">
        <w:rPr>
          <w:rFonts w:ascii="Arial" w:hAnsi="Arial" w:cs="Arial"/>
          <w:b/>
          <w:bCs/>
          <w:spacing w:val="-3"/>
          <w:sz w:val="32"/>
          <w:szCs w:val="32"/>
        </w:rPr>
        <w:t>общеобразовательное учреждение</w:t>
      </w:r>
    </w:p>
    <w:p w:rsidR="00E667BB" w:rsidRPr="00E667BB" w:rsidRDefault="00E667BB" w:rsidP="00E667BB">
      <w:pPr>
        <w:shd w:val="clear" w:color="auto" w:fill="FFFFFF"/>
        <w:spacing w:line="370" w:lineRule="exact"/>
        <w:ind w:right="782"/>
        <w:jc w:val="center"/>
        <w:rPr>
          <w:rFonts w:ascii="Arial" w:hAnsi="Arial" w:cs="Arial"/>
          <w:sz w:val="32"/>
          <w:szCs w:val="32"/>
        </w:rPr>
      </w:pPr>
      <w:r w:rsidRPr="00E667BB">
        <w:rPr>
          <w:rFonts w:ascii="Arial" w:hAnsi="Arial" w:cs="Arial"/>
          <w:b/>
          <w:bCs/>
          <w:spacing w:val="-2"/>
          <w:sz w:val="32"/>
          <w:szCs w:val="32"/>
        </w:rPr>
        <w:t>«Тяжиновершинская начальная общеобразовательная</w:t>
      </w:r>
    </w:p>
    <w:p w:rsidR="00E667BB" w:rsidRPr="00E667BB" w:rsidRDefault="00E667BB" w:rsidP="00E667BB">
      <w:pPr>
        <w:shd w:val="clear" w:color="auto" w:fill="FFFFFF"/>
        <w:spacing w:line="370" w:lineRule="exact"/>
        <w:ind w:left="4003"/>
        <w:rPr>
          <w:rFonts w:ascii="Arial" w:hAnsi="Arial" w:cs="Arial"/>
          <w:sz w:val="32"/>
          <w:szCs w:val="32"/>
        </w:rPr>
      </w:pPr>
      <w:r w:rsidRPr="00E667BB">
        <w:rPr>
          <w:rFonts w:ascii="Arial" w:hAnsi="Arial" w:cs="Arial"/>
          <w:b/>
          <w:bCs/>
          <w:spacing w:val="-8"/>
          <w:sz w:val="32"/>
          <w:szCs w:val="32"/>
        </w:rPr>
        <w:t>школа»</w:t>
      </w:r>
    </w:p>
    <w:p w:rsidR="00E667BB" w:rsidRPr="00E667BB" w:rsidRDefault="00E667BB" w:rsidP="00E667BB">
      <w:pPr>
        <w:shd w:val="clear" w:color="auto" w:fill="FFFFFF"/>
        <w:spacing w:before="274" w:line="274" w:lineRule="exact"/>
        <w:ind w:firstLine="653"/>
        <w:rPr>
          <w:rFonts w:ascii="Arial" w:hAnsi="Arial" w:cs="Arial"/>
          <w:sz w:val="24"/>
          <w:szCs w:val="24"/>
        </w:rPr>
      </w:pPr>
      <w:r w:rsidRPr="00E667BB">
        <w:rPr>
          <w:rFonts w:ascii="Arial" w:hAnsi="Arial" w:cs="Arial"/>
          <w:sz w:val="24"/>
          <w:szCs w:val="24"/>
        </w:rPr>
        <w:t>С целью реализации Федерального закона Российской Федерации от 29.12.2012 № 273 - ФЗ «Об образовании в Российской Федерации»:</w:t>
      </w:r>
    </w:p>
    <w:p w:rsidR="00E667BB" w:rsidRPr="00E667BB" w:rsidRDefault="00E667BB" w:rsidP="00E667BB">
      <w:pPr>
        <w:shd w:val="clear" w:color="auto" w:fill="FFFFFF"/>
        <w:tabs>
          <w:tab w:val="left" w:pos="984"/>
        </w:tabs>
        <w:spacing w:line="274" w:lineRule="exact"/>
        <w:ind w:left="422"/>
        <w:rPr>
          <w:rFonts w:ascii="Arial" w:hAnsi="Arial" w:cs="Arial"/>
          <w:sz w:val="24"/>
          <w:szCs w:val="24"/>
        </w:rPr>
      </w:pPr>
      <w:r w:rsidRPr="00E667BB">
        <w:rPr>
          <w:rFonts w:ascii="Arial" w:hAnsi="Arial" w:cs="Arial"/>
          <w:spacing w:val="-26"/>
          <w:sz w:val="24"/>
          <w:szCs w:val="24"/>
        </w:rPr>
        <w:t>1.</w:t>
      </w:r>
      <w:r w:rsidRPr="00E667BB">
        <w:rPr>
          <w:rFonts w:ascii="Arial" w:hAnsi="Arial" w:cs="Arial"/>
          <w:sz w:val="24"/>
          <w:szCs w:val="24"/>
        </w:rPr>
        <w:tab/>
      </w:r>
      <w:r w:rsidRPr="00E667BB">
        <w:rPr>
          <w:rFonts w:ascii="Arial" w:hAnsi="Arial" w:cs="Arial"/>
          <w:spacing w:val="-1"/>
          <w:sz w:val="24"/>
          <w:szCs w:val="24"/>
        </w:rPr>
        <w:t>Внести     в    постановление    главы    Тяжинского    муниципального    района</w:t>
      </w:r>
      <w:r w:rsidRPr="00E667BB">
        <w:rPr>
          <w:rFonts w:ascii="Arial" w:hAnsi="Arial" w:cs="Arial"/>
          <w:spacing w:val="-1"/>
          <w:sz w:val="24"/>
          <w:szCs w:val="24"/>
        </w:rPr>
        <w:br/>
      </w:r>
      <w:r w:rsidRPr="00E667BB">
        <w:rPr>
          <w:rFonts w:ascii="Arial" w:hAnsi="Arial" w:cs="Arial"/>
          <w:spacing w:val="-3"/>
          <w:sz w:val="24"/>
          <w:szCs w:val="24"/>
        </w:rPr>
        <w:t>Кемеровской области от 29.05.2014 №</w:t>
      </w:r>
      <w:r>
        <w:rPr>
          <w:rFonts w:ascii="Arial" w:hAnsi="Arial" w:cs="Arial"/>
          <w:spacing w:val="-3"/>
          <w:sz w:val="24"/>
          <w:szCs w:val="24"/>
        </w:rPr>
        <w:t>71</w:t>
      </w:r>
      <w:r w:rsidRPr="00E667BB">
        <w:rPr>
          <w:rFonts w:ascii="Arial" w:hAnsi="Arial" w:cs="Arial"/>
          <w:spacing w:val="-3"/>
          <w:sz w:val="24"/>
          <w:szCs w:val="24"/>
        </w:rPr>
        <w:t>-п следующие изменения:</w:t>
      </w:r>
    </w:p>
    <w:p w:rsidR="00E667BB" w:rsidRPr="00E667BB" w:rsidRDefault="00E667BB" w:rsidP="00E667BB">
      <w:pPr>
        <w:widowControl w:val="0"/>
        <w:numPr>
          <w:ilvl w:val="0"/>
          <w:numId w:val="6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spacing w:line="278" w:lineRule="exact"/>
        <w:ind w:left="480"/>
        <w:rPr>
          <w:rFonts w:ascii="Arial" w:hAnsi="Arial" w:cs="Arial"/>
          <w:spacing w:val="-12"/>
          <w:sz w:val="24"/>
          <w:szCs w:val="24"/>
        </w:rPr>
      </w:pPr>
      <w:r w:rsidRPr="00E667BB">
        <w:rPr>
          <w:rFonts w:ascii="Arial" w:hAnsi="Arial" w:cs="Arial"/>
          <w:spacing w:val="-2"/>
          <w:sz w:val="24"/>
          <w:szCs w:val="24"/>
        </w:rPr>
        <w:t xml:space="preserve">в наименовании постановления слова «Об изменении вида» заменить словами </w:t>
      </w:r>
      <w:r w:rsidRPr="00E667BB">
        <w:rPr>
          <w:rFonts w:ascii="Arial" w:hAnsi="Arial" w:cs="Arial"/>
          <w:sz w:val="24"/>
          <w:szCs w:val="24"/>
        </w:rPr>
        <w:t>«О пер</w:t>
      </w:r>
      <w:r w:rsidRPr="00E667BB">
        <w:rPr>
          <w:rFonts w:ascii="Arial" w:hAnsi="Arial" w:cs="Arial"/>
          <w:sz w:val="24"/>
          <w:szCs w:val="24"/>
        </w:rPr>
        <w:t>е</w:t>
      </w:r>
      <w:r w:rsidRPr="00E667BB">
        <w:rPr>
          <w:rFonts w:ascii="Arial" w:hAnsi="Arial" w:cs="Arial"/>
          <w:sz w:val="24"/>
          <w:szCs w:val="24"/>
        </w:rPr>
        <w:t>именовании»;</w:t>
      </w:r>
    </w:p>
    <w:p w:rsidR="00E667BB" w:rsidRPr="00E667BB" w:rsidRDefault="00E667BB" w:rsidP="00E667BB">
      <w:pPr>
        <w:widowControl w:val="0"/>
        <w:numPr>
          <w:ilvl w:val="0"/>
          <w:numId w:val="6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spacing w:line="278" w:lineRule="exact"/>
        <w:ind w:left="480"/>
        <w:rPr>
          <w:rFonts w:ascii="Arial" w:hAnsi="Arial" w:cs="Arial"/>
          <w:spacing w:val="-20"/>
          <w:sz w:val="24"/>
          <w:szCs w:val="24"/>
        </w:rPr>
      </w:pPr>
      <w:r w:rsidRPr="00E667BB">
        <w:rPr>
          <w:rFonts w:ascii="Arial" w:hAnsi="Arial" w:cs="Arial"/>
          <w:spacing w:val="-12"/>
          <w:sz w:val="24"/>
          <w:szCs w:val="24"/>
        </w:rPr>
        <w:t>в п.1 слова «изменить вид» заменить словами «переименовать»;</w:t>
      </w:r>
    </w:p>
    <w:p w:rsidR="00E667BB" w:rsidRPr="00E667BB" w:rsidRDefault="00E667BB" w:rsidP="00E667BB">
      <w:pPr>
        <w:widowControl w:val="0"/>
        <w:numPr>
          <w:ilvl w:val="0"/>
          <w:numId w:val="6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spacing w:line="278" w:lineRule="exact"/>
        <w:ind w:left="480"/>
        <w:rPr>
          <w:rFonts w:ascii="Arial" w:hAnsi="Arial" w:cs="Arial"/>
          <w:spacing w:val="-18"/>
          <w:sz w:val="24"/>
          <w:szCs w:val="24"/>
        </w:rPr>
      </w:pPr>
      <w:r w:rsidRPr="00E667BB">
        <w:rPr>
          <w:rFonts w:ascii="Arial" w:hAnsi="Arial" w:cs="Arial"/>
          <w:spacing w:val="-12"/>
          <w:sz w:val="24"/>
          <w:szCs w:val="24"/>
        </w:rPr>
        <w:t>в п.2 слова «по изменению вида» заменить словами «по переименованию».</w:t>
      </w:r>
    </w:p>
    <w:p w:rsidR="00E667BB" w:rsidRPr="00E667BB" w:rsidRDefault="00E667BB" w:rsidP="00E667BB">
      <w:pPr>
        <w:shd w:val="clear" w:color="auto" w:fill="FFFFFF"/>
        <w:tabs>
          <w:tab w:val="left" w:pos="936"/>
        </w:tabs>
        <w:spacing w:line="278" w:lineRule="exact"/>
        <w:ind w:left="5" w:firstLine="533"/>
        <w:rPr>
          <w:rFonts w:ascii="Arial" w:hAnsi="Arial" w:cs="Arial"/>
          <w:sz w:val="24"/>
          <w:szCs w:val="24"/>
        </w:rPr>
      </w:pPr>
      <w:r w:rsidRPr="00E667BB">
        <w:rPr>
          <w:rFonts w:ascii="Arial" w:hAnsi="Arial" w:cs="Arial"/>
          <w:spacing w:val="-15"/>
          <w:sz w:val="24"/>
          <w:szCs w:val="24"/>
        </w:rPr>
        <w:t>2.</w:t>
      </w:r>
      <w:r w:rsidRPr="00E667BB">
        <w:rPr>
          <w:rFonts w:ascii="Arial" w:hAnsi="Arial" w:cs="Arial"/>
          <w:sz w:val="24"/>
          <w:szCs w:val="24"/>
        </w:rPr>
        <w:tab/>
      </w:r>
      <w:r w:rsidRPr="00E667BB">
        <w:rPr>
          <w:rFonts w:ascii="Arial" w:hAnsi="Arial" w:cs="Arial"/>
          <w:spacing w:val="-2"/>
          <w:sz w:val="24"/>
          <w:szCs w:val="24"/>
        </w:rPr>
        <w:t>Настоящее   постановление   подлежит  размещению   на  официальном   сайте</w:t>
      </w:r>
      <w:r w:rsidRPr="00E667BB">
        <w:rPr>
          <w:rFonts w:ascii="Arial" w:hAnsi="Arial" w:cs="Arial"/>
          <w:spacing w:val="-2"/>
          <w:sz w:val="24"/>
          <w:szCs w:val="24"/>
        </w:rPr>
        <w:br/>
      </w:r>
      <w:r w:rsidRPr="00E667BB">
        <w:rPr>
          <w:rFonts w:ascii="Arial" w:hAnsi="Arial" w:cs="Arial"/>
          <w:sz w:val="24"/>
          <w:szCs w:val="24"/>
        </w:rPr>
        <w:t>администрации Тяжинского муниципального района.</w:t>
      </w:r>
    </w:p>
    <w:p w:rsidR="00E667BB" w:rsidRPr="00E667BB" w:rsidRDefault="00E667BB" w:rsidP="00E667BB">
      <w:pPr>
        <w:shd w:val="clear" w:color="auto" w:fill="FFFFFF"/>
        <w:tabs>
          <w:tab w:val="left" w:pos="830"/>
        </w:tabs>
        <w:spacing w:line="278" w:lineRule="exact"/>
        <w:ind w:left="14" w:firstLine="528"/>
        <w:rPr>
          <w:rFonts w:ascii="Arial" w:hAnsi="Arial" w:cs="Arial"/>
          <w:sz w:val="24"/>
          <w:szCs w:val="24"/>
        </w:rPr>
      </w:pPr>
      <w:r w:rsidRPr="00E667BB">
        <w:rPr>
          <w:rFonts w:ascii="Arial" w:hAnsi="Arial" w:cs="Arial"/>
          <w:spacing w:val="-15"/>
          <w:sz w:val="24"/>
          <w:szCs w:val="24"/>
        </w:rPr>
        <w:t>3.</w:t>
      </w:r>
      <w:r w:rsidRPr="00E667BB">
        <w:rPr>
          <w:rFonts w:ascii="Arial" w:hAnsi="Arial" w:cs="Arial"/>
          <w:sz w:val="24"/>
          <w:szCs w:val="24"/>
        </w:rPr>
        <w:tab/>
      </w:r>
      <w:r w:rsidRPr="00E667BB">
        <w:rPr>
          <w:rFonts w:ascii="Arial" w:hAnsi="Arial" w:cs="Arial"/>
          <w:spacing w:val="-2"/>
          <w:sz w:val="24"/>
          <w:szCs w:val="24"/>
        </w:rPr>
        <w:t>Контроль за исполнением настоящего постановления возложить на заместителя</w:t>
      </w:r>
      <w:r w:rsidRPr="00E667BB">
        <w:rPr>
          <w:rFonts w:ascii="Arial" w:hAnsi="Arial" w:cs="Arial"/>
          <w:spacing w:val="-2"/>
          <w:sz w:val="24"/>
          <w:szCs w:val="24"/>
        </w:rPr>
        <w:br/>
      </w:r>
      <w:r w:rsidRPr="00E667BB">
        <w:rPr>
          <w:rFonts w:ascii="Arial" w:hAnsi="Arial" w:cs="Arial"/>
          <w:spacing w:val="-1"/>
          <w:sz w:val="24"/>
          <w:szCs w:val="24"/>
        </w:rPr>
        <w:t>главы Тяжинского муниципального района по социальным вопросам Коновалову О.В.</w:t>
      </w:r>
    </w:p>
    <w:p w:rsidR="002A1451" w:rsidRDefault="002A1451" w:rsidP="005E7880">
      <w:pPr>
        <w:tabs>
          <w:tab w:val="left" w:pos="993"/>
        </w:tabs>
        <w:ind w:firstLine="567"/>
        <w:jc w:val="center"/>
        <w:rPr>
          <w:rFonts w:ascii="Arial" w:hAnsi="Arial" w:cs="Arial"/>
          <w:sz w:val="24"/>
          <w:szCs w:val="24"/>
        </w:rPr>
      </w:pPr>
    </w:p>
    <w:p w:rsidR="00E667BB" w:rsidRDefault="00E667BB" w:rsidP="005E7880">
      <w:pPr>
        <w:tabs>
          <w:tab w:val="left" w:pos="993"/>
        </w:tabs>
        <w:ind w:firstLine="567"/>
        <w:jc w:val="center"/>
        <w:rPr>
          <w:rFonts w:ascii="Arial" w:hAnsi="Arial" w:cs="Arial"/>
          <w:sz w:val="24"/>
          <w:szCs w:val="24"/>
        </w:rPr>
      </w:pPr>
    </w:p>
    <w:p w:rsidR="00E667BB" w:rsidRPr="00E667BB" w:rsidRDefault="00E667BB" w:rsidP="005E7880">
      <w:pPr>
        <w:tabs>
          <w:tab w:val="left" w:pos="993"/>
        </w:tabs>
        <w:ind w:firstLine="567"/>
        <w:jc w:val="center"/>
        <w:rPr>
          <w:rFonts w:ascii="Arial" w:hAnsi="Arial" w:cs="Arial"/>
          <w:sz w:val="24"/>
          <w:szCs w:val="24"/>
        </w:rPr>
      </w:pPr>
    </w:p>
    <w:p w:rsidR="00015003" w:rsidRDefault="00015003" w:rsidP="005E7880">
      <w:pPr>
        <w:tabs>
          <w:tab w:val="left" w:pos="993"/>
        </w:tabs>
        <w:ind w:firstLine="567"/>
        <w:jc w:val="center"/>
        <w:rPr>
          <w:rFonts w:ascii="Arial" w:hAnsi="Arial" w:cs="Arial"/>
          <w:sz w:val="24"/>
          <w:szCs w:val="24"/>
        </w:rPr>
      </w:pPr>
    </w:p>
    <w:p w:rsidR="00253B1E" w:rsidRPr="00E667BB" w:rsidRDefault="00E5795A" w:rsidP="0064095F">
      <w:pPr>
        <w:tabs>
          <w:tab w:val="left" w:pos="993"/>
        </w:tabs>
        <w:rPr>
          <w:rFonts w:ascii="Arial" w:hAnsi="Arial" w:cs="Arial"/>
          <w:sz w:val="24"/>
          <w:szCs w:val="24"/>
        </w:rPr>
      </w:pPr>
      <w:r w:rsidRPr="00E667BB">
        <w:rPr>
          <w:rFonts w:ascii="Arial" w:hAnsi="Arial" w:cs="Arial"/>
          <w:b/>
          <w:sz w:val="24"/>
          <w:szCs w:val="24"/>
        </w:rPr>
        <w:t>Г</w:t>
      </w:r>
      <w:r w:rsidR="00253B1E" w:rsidRPr="00E667BB">
        <w:rPr>
          <w:rFonts w:ascii="Arial" w:hAnsi="Arial" w:cs="Arial"/>
          <w:b/>
          <w:sz w:val="24"/>
          <w:szCs w:val="24"/>
        </w:rPr>
        <w:t>лав</w:t>
      </w:r>
      <w:r w:rsidRPr="00E667BB">
        <w:rPr>
          <w:rFonts w:ascii="Arial" w:hAnsi="Arial" w:cs="Arial"/>
          <w:b/>
          <w:sz w:val="24"/>
          <w:szCs w:val="24"/>
        </w:rPr>
        <w:t>а</w:t>
      </w:r>
      <w:r w:rsidR="00253B1E" w:rsidRPr="00E667BB">
        <w:rPr>
          <w:rFonts w:ascii="Arial" w:hAnsi="Arial" w:cs="Arial"/>
          <w:b/>
          <w:sz w:val="24"/>
          <w:szCs w:val="24"/>
        </w:rPr>
        <w:t xml:space="preserve"> Тяжинского</w:t>
      </w:r>
      <w:r w:rsidR="0064095F" w:rsidRPr="00E667BB">
        <w:rPr>
          <w:rFonts w:ascii="Arial" w:hAnsi="Arial" w:cs="Arial"/>
          <w:b/>
          <w:sz w:val="24"/>
          <w:szCs w:val="24"/>
        </w:rPr>
        <w:t xml:space="preserve"> </w:t>
      </w:r>
      <w:r w:rsidR="00E667BB" w:rsidRPr="00E667BB">
        <w:rPr>
          <w:rFonts w:ascii="Arial" w:hAnsi="Arial" w:cs="Arial"/>
          <w:b/>
          <w:sz w:val="24"/>
          <w:szCs w:val="24"/>
        </w:rPr>
        <w:t xml:space="preserve">  </w:t>
      </w:r>
      <w:r w:rsidR="0064095F" w:rsidRPr="00E667BB">
        <w:rPr>
          <w:rFonts w:ascii="Arial" w:hAnsi="Arial" w:cs="Arial"/>
          <w:b/>
          <w:sz w:val="24"/>
          <w:szCs w:val="24"/>
        </w:rPr>
        <w:t>муниципального</w:t>
      </w:r>
      <w:r w:rsidR="00253B1E" w:rsidRPr="00E667BB">
        <w:rPr>
          <w:rFonts w:ascii="Arial" w:hAnsi="Arial" w:cs="Arial"/>
          <w:b/>
          <w:sz w:val="24"/>
          <w:szCs w:val="24"/>
        </w:rPr>
        <w:t xml:space="preserve"> района</w:t>
      </w:r>
      <w:r w:rsidR="00E667BB" w:rsidRPr="00E667BB">
        <w:rPr>
          <w:rFonts w:ascii="Arial" w:hAnsi="Arial" w:cs="Arial"/>
          <w:b/>
          <w:sz w:val="24"/>
          <w:szCs w:val="24"/>
        </w:rPr>
        <w:t xml:space="preserve"> </w:t>
      </w:r>
      <w:r w:rsidR="0064095F" w:rsidRPr="00E667BB">
        <w:rPr>
          <w:rFonts w:ascii="Arial" w:hAnsi="Arial" w:cs="Arial"/>
          <w:sz w:val="24"/>
          <w:szCs w:val="24"/>
        </w:rPr>
        <w:t xml:space="preserve">                     </w:t>
      </w:r>
      <w:r w:rsidR="00253B1E" w:rsidRPr="00E667BB">
        <w:rPr>
          <w:rFonts w:ascii="Arial" w:hAnsi="Arial" w:cs="Arial"/>
          <w:sz w:val="24"/>
          <w:szCs w:val="24"/>
        </w:rPr>
        <w:t xml:space="preserve">  </w:t>
      </w:r>
      <w:r w:rsidR="00E667BB">
        <w:rPr>
          <w:rFonts w:ascii="Arial" w:hAnsi="Arial" w:cs="Arial"/>
          <w:sz w:val="24"/>
          <w:szCs w:val="24"/>
        </w:rPr>
        <w:t xml:space="preserve">                  </w:t>
      </w:r>
      <w:r w:rsidR="00195FD2" w:rsidRPr="00E667BB">
        <w:rPr>
          <w:rFonts w:ascii="Arial" w:hAnsi="Arial" w:cs="Arial"/>
          <w:b/>
          <w:sz w:val="24"/>
          <w:szCs w:val="24"/>
        </w:rPr>
        <w:t>С.Н.Кошкин</w:t>
      </w:r>
    </w:p>
    <w:p w:rsidR="005A0A3B" w:rsidRPr="00A33814" w:rsidRDefault="005E7880" w:rsidP="00B57E48">
      <w:pPr>
        <w:tabs>
          <w:tab w:val="left" w:pos="993"/>
          <w:tab w:val="left" w:pos="2025"/>
        </w:tabs>
        <w:ind w:firstLine="567"/>
        <w:jc w:val="both"/>
        <w:rPr>
          <w:szCs w:val="28"/>
        </w:rPr>
      </w:pPr>
      <w:r w:rsidRPr="00A33814">
        <w:rPr>
          <w:szCs w:val="28"/>
        </w:rPr>
        <w:tab/>
      </w:r>
    </w:p>
    <w:p w:rsidR="002A1451" w:rsidRDefault="002A1451" w:rsidP="005E7880">
      <w:pPr>
        <w:tabs>
          <w:tab w:val="left" w:pos="993"/>
        </w:tabs>
        <w:ind w:firstLine="567"/>
        <w:jc w:val="both"/>
        <w:rPr>
          <w:szCs w:val="28"/>
        </w:rPr>
      </w:pPr>
    </w:p>
    <w:p w:rsidR="000610EF" w:rsidRPr="00A33814" w:rsidRDefault="000610EF" w:rsidP="005E7880">
      <w:pPr>
        <w:tabs>
          <w:tab w:val="left" w:pos="993"/>
        </w:tabs>
        <w:ind w:firstLine="567"/>
        <w:jc w:val="both"/>
        <w:rPr>
          <w:szCs w:val="28"/>
        </w:rPr>
      </w:pPr>
    </w:p>
    <w:p w:rsidR="002A1451" w:rsidRDefault="002A1451" w:rsidP="005E7880">
      <w:pPr>
        <w:tabs>
          <w:tab w:val="left" w:pos="993"/>
        </w:tabs>
        <w:ind w:firstLine="567"/>
        <w:jc w:val="both"/>
        <w:rPr>
          <w:sz w:val="16"/>
          <w:szCs w:val="16"/>
        </w:rPr>
      </w:pPr>
    </w:p>
    <w:p w:rsidR="002A1451" w:rsidRDefault="002A1451" w:rsidP="005E7880">
      <w:pPr>
        <w:tabs>
          <w:tab w:val="left" w:pos="993"/>
        </w:tabs>
        <w:ind w:firstLine="567"/>
        <w:jc w:val="both"/>
        <w:rPr>
          <w:sz w:val="16"/>
          <w:szCs w:val="16"/>
        </w:rPr>
      </w:pPr>
    </w:p>
    <w:p w:rsidR="00253B1E" w:rsidRPr="00FE63D2" w:rsidRDefault="00253B1E" w:rsidP="005E7880">
      <w:pPr>
        <w:tabs>
          <w:tab w:val="left" w:pos="993"/>
        </w:tabs>
        <w:ind w:firstLine="567"/>
        <w:jc w:val="both"/>
        <w:rPr>
          <w:sz w:val="16"/>
          <w:szCs w:val="16"/>
        </w:rPr>
      </w:pPr>
      <w:r w:rsidRPr="00FE63D2">
        <w:rPr>
          <w:sz w:val="16"/>
          <w:szCs w:val="16"/>
        </w:rPr>
        <w:t xml:space="preserve">Исп. </w:t>
      </w:r>
      <w:r w:rsidR="00912A56">
        <w:rPr>
          <w:sz w:val="16"/>
          <w:szCs w:val="16"/>
        </w:rPr>
        <w:t>Абразумова О.В.</w:t>
      </w:r>
    </w:p>
    <w:p w:rsidR="00253B1E" w:rsidRDefault="00E667BB" w:rsidP="005E7880">
      <w:pPr>
        <w:tabs>
          <w:tab w:val="left" w:pos="993"/>
        </w:tabs>
        <w:ind w:firstLine="567"/>
        <w:jc w:val="both"/>
        <w:rPr>
          <w:sz w:val="16"/>
          <w:szCs w:val="16"/>
        </w:rPr>
      </w:pPr>
      <w:r>
        <w:rPr>
          <w:sz w:val="16"/>
          <w:szCs w:val="16"/>
        </w:rPr>
        <w:t>Тел:29-0-01</w:t>
      </w:r>
    </w:p>
    <w:p w:rsidR="00E46890" w:rsidRDefault="00E46890" w:rsidP="005E7880">
      <w:pPr>
        <w:tabs>
          <w:tab w:val="left" w:pos="993"/>
        </w:tabs>
        <w:ind w:firstLine="567"/>
        <w:jc w:val="both"/>
        <w:rPr>
          <w:sz w:val="16"/>
          <w:szCs w:val="16"/>
        </w:rPr>
      </w:pPr>
    </w:p>
    <w:p w:rsidR="00E46890" w:rsidRDefault="00E46890" w:rsidP="005E7880">
      <w:pPr>
        <w:tabs>
          <w:tab w:val="left" w:pos="993"/>
        </w:tabs>
        <w:ind w:firstLine="567"/>
        <w:jc w:val="both"/>
        <w:rPr>
          <w:sz w:val="16"/>
          <w:szCs w:val="16"/>
        </w:rPr>
      </w:pPr>
    </w:p>
    <w:p w:rsidR="00E46890" w:rsidRPr="00E01C28" w:rsidRDefault="00E46890" w:rsidP="00066A3A">
      <w:pPr>
        <w:jc w:val="right"/>
        <w:rPr>
          <w:sz w:val="24"/>
          <w:szCs w:val="24"/>
        </w:rPr>
      </w:pPr>
    </w:p>
    <w:sectPr w:rsidR="00E46890" w:rsidRPr="00E01C28" w:rsidSect="00015003">
      <w:pgSz w:w="11906" w:h="16838" w:code="9"/>
      <w:pgMar w:top="851" w:right="567" w:bottom="851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791" w:rsidRDefault="00631791">
      <w:r>
        <w:separator/>
      </w:r>
    </w:p>
  </w:endnote>
  <w:endnote w:type="continuationSeparator" w:id="0">
    <w:p w:rsidR="00631791" w:rsidRDefault="006317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791" w:rsidRDefault="00631791">
      <w:r>
        <w:separator/>
      </w:r>
    </w:p>
  </w:footnote>
  <w:footnote w:type="continuationSeparator" w:id="0">
    <w:p w:rsidR="00631791" w:rsidRDefault="006317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61895"/>
    <w:multiLevelType w:val="hybridMultilevel"/>
    <w:tmpl w:val="5802D7E4"/>
    <w:lvl w:ilvl="0" w:tplc="CB9A86CE">
      <w:start w:val="1"/>
      <w:numFmt w:val="decimal"/>
      <w:lvlText w:val="%1."/>
      <w:lvlJc w:val="left"/>
      <w:pPr>
        <w:tabs>
          <w:tab w:val="num" w:pos="1311"/>
        </w:tabs>
        <w:ind w:left="1311" w:hanging="885"/>
      </w:pPr>
      <w:rPr>
        <w:rFonts w:hint="default"/>
      </w:rPr>
    </w:lvl>
    <w:lvl w:ilvl="1" w:tplc="1616C4CE">
      <w:numFmt w:val="none"/>
      <w:lvlText w:val=""/>
      <w:lvlJc w:val="left"/>
      <w:pPr>
        <w:tabs>
          <w:tab w:val="num" w:pos="360"/>
        </w:tabs>
      </w:pPr>
    </w:lvl>
    <w:lvl w:ilvl="2" w:tplc="B62C4E08">
      <w:numFmt w:val="none"/>
      <w:lvlText w:val=""/>
      <w:lvlJc w:val="left"/>
      <w:pPr>
        <w:tabs>
          <w:tab w:val="num" w:pos="360"/>
        </w:tabs>
      </w:pPr>
    </w:lvl>
    <w:lvl w:ilvl="3" w:tplc="DF123F20">
      <w:numFmt w:val="none"/>
      <w:lvlText w:val=""/>
      <w:lvlJc w:val="left"/>
      <w:pPr>
        <w:tabs>
          <w:tab w:val="num" w:pos="360"/>
        </w:tabs>
      </w:pPr>
    </w:lvl>
    <w:lvl w:ilvl="4" w:tplc="27DA4ED2">
      <w:numFmt w:val="none"/>
      <w:lvlText w:val=""/>
      <w:lvlJc w:val="left"/>
      <w:pPr>
        <w:tabs>
          <w:tab w:val="num" w:pos="360"/>
        </w:tabs>
      </w:pPr>
    </w:lvl>
    <w:lvl w:ilvl="5" w:tplc="338A9780">
      <w:numFmt w:val="none"/>
      <w:lvlText w:val=""/>
      <w:lvlJc w:val="left"/>
      <w:pPr>
        <w:tabs>
          <w:tab w:val="num" w:pos="360"/>
        </w:tabs>
      </w:pPr>
    </w:lvl>
    <w:lvl w:ilvl="6" w:tplc="9E5CE18C">
      <w:numFmt w:val="none"/>
      <w:lvlText w:val=""/>
      <w:lvlJc w:val="left"/>
      <w:pPr>
        <w:tabs>
          <w:tab w:val="num" w:pos="360"/>
        </w:tabs>
      </w:pPr>
    </w:lvl>
    <w:lvl w:ilvl="7" w:tplc="38CEC382">
      <w:numFmt w:val="none"/>
      <w:lvlText w:val=""/>
      <w:lvlJc w:val="left"/>
      <w:pPr>
        <w:tabs>
          <w:tab w:val="num" w:pos="360"/>
        </w:tabs>
      </w:pPr>
    </w:lvl>
    <w:lvl w:ilvl="8" w:tplc="DF0E97D2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1794FD3"/>
    <w:multiLevelType w:val="multilevel"/>
    <w:tmpl w:val="15220930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1725"/>
        </w:tabs>
        <w:ind w:left="1725" w:hanging="720"/>
      </w:pPr>
    </w:lvl>
    <w:lvl w:ilvl="2">
      <w:start w:val="1"/>
      <w:numFmt w:val="decimal"/>
      <w:lvlText w:val="%1.%2.%3."/>
      <w:lvlJc w:val="left"/>
      <w:pPr>
        <w:tabs>
          <w:tab w:val="num" w:pos="2730"/>
        </w:tabs>
        <w:ind w:left="2730" w:hanging="720"/>
      </w:pPr>
    </w:lvl>
    <w:lvl w:ilvl="3">
      <w:start w:val="1"/>
      <w:numFmt w:val="decimal"/>
      <w:lvlText w:val="%1.%2.%3.%4."/>
      <w:lvlJc w:val="left"/>
      <w:pPr>
        <w:tabs>
          <w:tab w:val="num" w:pos="4095"/>
        </w:tabs>
        <w:ind w:left="4095" w:hanging="1080"/>
      </w:pPr>
    </w:lvl>
    <w:lvl w:ilvl="4">
      <w:start w:val="1"/>
      <w:numFmt w:val="decimal"/>
      <w:lvlText w:val="%1.%2.%3.%4.%5."/>
      <w:lvlJc w:val="left"/>
      <w:pPr>
        <w:tabs>
          <w:tab w:val="num" w:pos="5100"/>
        </w:tabs>
        <w:ind w:left="51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65"/>
        </w:tabs>
        <w:ind w:left="64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7830"/>
        </w:tabs>
        <w:ind w:left="783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8835"/>
        </w:tabs>
        <w:ind w:left="883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0200"/>
        </w:tabs>
        <w:ind w:left="10200" w:hanging="2160"/>
      </w:pPr>
    </w:lvl>
  </w:abstractNum>
  <w:abstractNum w:abstractNumId="2">
    <w:nsid w:val="2D903529"/>
    <w:multiLevelType w:val="singleLevel"/>
    <w:tmpl w:val="A3E88D76"/>
    <w:lvl w:ilvl="0">
      <w:start w:val="1"/>
      <w:numFmt w:val="decimal"/>
      <w:lvlText w:val="1.%1."/>
      <w:legacy w:legacy="1" w:legacySpace="0" w:legacyIndent="475"/>
      <w:lvlJc w:val="left"/>
      <w:rPr>
        <w:rFonts w:ascii="Arial" w:hAnsi="Arial" w:cs="Arial" w:hint="default"/>
      </w:rPr>
    </w:lvl>
  </w:abstractNum>
  <w:abstractNum w:abstractNumId="3">
    <w:nsid w:val="36B91A8B"/>
    <w:multiLevelType w:val="multilevel"/>
    <w:tmpl w:val="131C7F14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675"/>
      </w:pPr>
    </w:lvl>
    <w:lvl w:ilvl="1">
      <w:start w:val="1"/>
      <w:numFmt w:val="decimal"/>
      <w:lvlText w:val="%1.%2."/>
      <w:lvlJc w:val="left"/>
      <w:pPr>
        <w:tabs>
          <w:tab w:val="num" w:pos="1725"/>
        </w:tabs>
        <w:ind w:left="1725" w:hanging="720"/>
      </w:pPr>
    </w:lvl>
    <w:lvl w:ilvl="2">
      <w:start w:val="1"/>
      <w:numFmt w:val="decimal"/>
      <w:lvlText w:val="%1.%2.%3."/>
      <w:lvlJc w:val="left"/>
      <w:pPr>
        <w:tabs>
          <w:tab w:val="num" w:pos="2730"/>
        </w:tabs>
        <w:ind w:left="2730" w:hanging="720"/>
      </w:pPr>
    </w:lvl>
    <w:lvl w:ilvl="3">
      <w:start w:val="1"/>
      <w:numFmt w:val="decimal"/>
      <w:lvlText w:val="%1.%2.%3.%4."/>
      <w:lvlJc w:val="left"/>
      <w:pPr>
        <w:tabs>
          <w:tab w:val="num" w:pos="4095"/>
        </w:tabs>
        <w:ind w:left="4095" w:hanging="1080"/>
      </w:pPr>
    </w:lvl>
    <w:lvl w:ilvl="4">
      <w:start w:val="1"/>
      <w:numFmt w:val="decimal"/>
      <w:lvlText w:val="%1.%2.%3.%4.%5."/>
      <w:lvlJc w:val="left"/>
      <w:pPr>
        <w:tabs>
          <w:tab w:val="num" w:pos="5100"/>
        </w:tabs>
        <w:ind w:left="51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65"/>
        </w:tabs>
        <w:ind w:left="64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7830"/>
        </w:tabs>
        <w:ind w:left="783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8835"/>
        </w:tabs>
        <w:ind w:left="883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0200"/>
        </w:tabs>
        <w:ind w:left="10200" w:hanging="2160"/>
      </w:pPr>
    </w:lvl>
  </w:abstractNum>
  <w:abstractNum w:abstractNumId="4">
    <w:nsid w:val="417F6536"/>
    <w:multiLevelType w:val="multilevel"/>
    <w:tmpl w:val="45EA6DB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4CFE03EA"/>
    <w:multiLevelType w:val="hybridMultilevel"/>
    <w:tmpl w:val="1138FB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autoHyphenation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7900F0"/>
    <w:rsid w:val="00006317"/>
    <w:rsid w:val="00007DEE"/>
    <w:rsid w:val="00015003"/>
    <w:rsid w:val="000168DF"/>
    <w:rsid w:val="000263D9"/>
    <w:rsid w:val="00040932"/>
    <w:rsid w:val="00050CBF"/>
    <w:rsid w:val="000610EF"/>
    <w:rsid w:val="00066A3A"/>
    <w:rsid w:val="0007063D"/>
    <w:rsid w:val="00091601"/>
    <w:rsid w:val="000A03D0"/>
    <w:rsid w:val="000A558E"/>
    <w:rsid w:val="000E4A51"/>
    <w:rsid w:val="00110C85"/>
    <w:rsid w:val="00134B5F"/>
    <w:rsid w:val="00141B71"/>
    <w:rsid w:val="00145B6B"/>
    <w:rsid w:val="00150BF4"/>
    <w:rsid w:val="00165EC0"/>
    <w:rsid w:val="00171E90"/>
    <w:rsid w:val="00195FD2"/>
    <w:rsid w:val="0019783B"/>
    <w:rsid w:val="001A1E03"/>
    <w:rsid w:val="001A32A5"/>
    <w:rsid w:val="001B1A15"/>
    <w:rsid w:val="001C766B"/>
    <w:rsid w:val="001F0163"/>
    <w:rsid w:val="001F595D"/>
    <w:rsid w:val="001F63EF"/>
    <w:rsid w:val="002201B6"/>
    <w:rsid w:val="00225225"/>
    <w:rsid w:val="00243828"/>
    <w:rsid w:val="00253B1E"/>
    <w:rsid w:val="0028576B"/>
    <w:rsid w:val="00285EB2"/>
    <w:rsid w:val="002A1451"/>
    <w:rsid w:val="002B3545"/>
    <w:rsid w:val="002C0B2D"/>
    <w:rsid w:val="002C18E4"/>
    <w:rsid w:val="002C589E"/>
    <w:rsid w:val="002D2626"/>
    <w:rsid w:val="002E4515"/>
    <w:rsid w:val="002E4940"/>
    <w:rsid w:val="002F72C5"/>
    <w:rsid w:val="00311AB7"/>
    <w:rsid w:val="003204B9"/>
    <w:rsid w:val="00333863"/>
    <w:rsid w:val="00343545"/>
    <w:rsid w:val="00353441"/>
    <w:rsid w:val="00381E67"/>
    <w:rsid w:val="00397054"/>
    <w:rsid w:val="003A3ABC"/>
    <w:rsid w:val="003D7D68"/>
    <w:rsid w:val="003E7258"/>
    <w:rsid w:val="00407C53"/>
    <w:rsid w:val="00407F80"/>
    <w:rsid w:val="00411A0B"/>
    <w:rsid w:val="0043047F"/>
    <w:rsid w:val="00437DD4"/>
    <w:rsid w:val="0044661C"/>
    <w:rsid w:val="004520BB"/>
    <w:rsid w:val="00456BA5"/>
    <w:rsid w:val="004717D9"/>
    <w:rsid w:val="004B569D"/>
    <w:rsid w:val="004E1441"/>
    <w:rsid w:val="005024EF"/>
    <w:rsid w:val="005155E3"/>
    <w:rsid w:val="005262C2"/>
    <w:rsid w:val="0054465B"/>
    <w:rsid w:val="0058370A"/>
    <w:rsid w:val="00595818"/>
    <w:rsid w:val="005A0A3B"/>
    <w:rsid w:val="005A283F"/>
    <w:rsid w:val="005C3DF5"/>
    <w:rsid w:val="005C6619"/>
    <w:rsid w:val="005E7880"/>
    <w:rsid w:val="00602A30"/>
    <w:rsid w:val="0060642B"/>
    <w:rsid w:val="0061689D"/>
    <w:rsid w:val="006174E7"/>
    <w:rsid w:val="00617CC3"/>
    <w:rsid w:val="006275B4"/>
    <w:rsid w:val="00631791"/>
    <w:rsid w:val="0064095F"/>
    <w:rsid w:val="00660C3F"/>
    <w:rsid w:val="006721AF"/>
    <w:rsid w:val="006803E5"/>
    <w:rsid w:val="006A3907"/>
    <w:rsid w:val="006B3EA1"/>
    <w:rsid w:val="006C0E8D"/>
    <w:rsid w:val="006C55A7"/>
    <w:rsid w:val="006F01FC"/>
    <w:rsid w:val="00726686"/>
    <w:rsid w:val="007508B8"/>
    <w:rsid w:val="0075268F"/>
    <w:rsid w:val="00761BFE"/>
    <w:rsid w:val="007900F0"/>
    <w:rsid w:val="00790ADB"/>
    <w:rsid w:val="007A213D"/>
    <w:rsid w:val="007A2CA1"/>
    <w:rsid w:val="007E43C4"/>
    <w:rsid w:val="007F36BE"/>
    <w:rsid w:val="007F5DCA"/>
    <w:rsid w:val="00803A91"/>
    <w:rsid w:val="00823622"/>
    <w:rsid w:val="00825D10"/>
    <w:rsid w:val="0083199B"/>
    <w:rsid w:val="008523D0"/>
    <w:rsid w:val="008D3635"/>
    <w:rsid w:val="008D7274"/>
    <w:rsid w:val="008E2AE1"/>
    <w:rsid w:val="00912A56"/>
    <w:rsid w:val="00924393"/>
    <w:rsid w:val="00930877"/>
    <w:rsid w:val="00934718"/>
    <w:rsid w:val="00941FC2"/>
    <w:rsid w:val="00962EC5"/>
    <w:rsid w:val="009630C8"/>
    <w:rsid w:val="00982882"/>
    <w:rsid w:val="00995C07"/>
    <w:rsid w:val="009A49C8"/>
    <w:rsid w:val="009C2122"/>
    <w:rsid w:val="009F773C"/>
    <w:rsid w:val="00A14844"/>
    <w:rsid w:val="00A170A9"/>
    <w:rsid w:val="00A17A3B"/>
    <w:rsid w:val="00A247AE"/>
    <w:rsid w:val="00A24B31"/>
    <w:rsid w:val="00A250F1"/>
    <w:rsid w:val="00A33814"/>
    <w:rsid w:val="00A41310"/>
    <w:rsid w:val="00A62933"/>
    <w:rsid w:val="00A7535C"/>
    <w:rsid w:val="00A85A49"/>
    <w:rsid w:val="00A90BCB"/>
    <w:rsid w:val="00AA4B44"/>
    <w:rsid w:val="00AA7710"/>
    <w:rsid w:val="00AD5B63"/>
    <w:rsid w:val="00AF4A7C"/>
    <w:rsid w:val="00B1507A"/>
    <w:rsid w:val="00B216E1"/>
    <w:rsid w:val="00B322DF"/>
    <w:rsid w:val="00B512C7"/>
    <w:rsid w:val="00B57E48"/>
    <w:rsid w:val="00B64FCB"/>
    <w:rsid w:val="00B76E0C"/>
    <w:rsid w:val="00B84997"/>
    <w:rsid w:val="00B95783"/>
    <w:rsid w:val="00BB0182"/>
    <w:rsid w:val="00BC6371"/>
    <w:rsid w:val="00BE5E5C"/>
    <w:rsid w:val="00BF636E"/>
    <w:rsid w:val="00BF6BB8"/>
    <w:rsid w:val="00C07514"/>
    <w:rsid w:val="00C14F52"/>
    <w:rsid w:val="00C1708A"/>
    <w:rsid w:val="00C3365A"/>
    <w:rsid w:val="00C4227B"/>
    <w:rsid w:val="00C467D7"/>
    <w:rsid w:val="00C60F7D"/>
    <w:rsid w:val="00CA7616"/>
    <w:rsid w:val="00D86201"/>
    <w:rsid w:val="00D939AB"/>
    <w:rsid w:val="00D945BD"/>
    <w:rsid w:val="00D96037"/>
    <w:rsid w:val="00D96347"/>
    <w:rsid w:val="00DA555F"/>
    <w:rsid w:val="00DA632A"/>
    <w:rsid w:val="00DB2866"/>
    <w:rsid w:val="00DD7BC1"/>
    <w:rsid w:val="00DE7222"/>
    <w:rsid w:val="00E01C28"/>
    <w:rsid w:val="00E25E41"/>
    <w:rsid w:val="00E327E4"/>
    <w:rsid w:val="00E46890"/>
    <w:rsid w:val="00E5795A"/>
    <w:rsid w:val="00E667BB"/>
    <w:rsid w:val="00E9207C"/>
    <w:rsid w:val="00EA0A4C"/>
    <w:rsid w:val="00EA3547"/>
    <w:rsid w:val="00EB3E3E"/>
    <w:rsid w:val="00EB5229"/>
    <w:rsid w:val="00EC0EAE"/>
    <w:rsid w:val="00ED1EA9"/>
    <w:rsid w:val="00EE2081"/>
    <w:rsid w:val="00EF23AE"/>
    <w:rsid w:val="00F132E7"/>
    <w:rsid w:val="00F45D81"/>
    <w:rsid w:val="00F463AD"/>
    <w:rsid w:val="00F4715A"/>
    <w:rsid w:val="00F72BCD"/>
    <w:rsid w:val="00F72FD3"/>
    <w:rsid w:val="00F9384D"/>
    <w:rsid w:val="00FA4AF2"/>
    <w:rsid w:val="00FD1D11"/>
    <w:rsid w:val="00FE1B1D"/>
    <w:rsid w:val="00FF2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636E"/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Normal (Web)"/>
    <w:basedOn w:val="a"/>
    <w:rsid w:val="00BC6371"/>
    <w:pPr>
      <w:spacing w:before="100" w:beforeAutospacing="1" w:after="100" w:afterAutospacing="1"/>
    </w:pPr>
    <w:rPr>
      <w:sz w:val="24"/>
      <w:szCs w:val="24"/>
    </w:rPr>
  </w:style>
  <w:style w:type="table" w:styleId="a6">
    <w:name w:val="Table Grid"/>
    <w:basedOn w:val="a1"/>
    <w:rsid w:val="003204B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0E4A51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66A3A"/>
    <w:pPr>
      <w:autoSpaceDE w:val="0"/>
      <w:autoSpaceDN w:val="0"/>
      <w:adjustRightInd w:val="0"/>
    </w:pPr>
    <w:rPr>
      <w:b/>
      <w:bCs/>
      <w:sz w:val="24"/>
      <w:szCs w:val="24"/>
    </w:rPr>
  </w:style>
  <w:style w:type="character" w:styleId="a8">
    <w:name w:val="Hyperlink"/>
    <w:uiPriority w:val="99"/>
    <w:unhideWhenUsed/>
    <w:rsid w:val="00066A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0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&#1055;&#1086;&#1089;&#1090;&#1072;&#1085;&#1086;&#1074;&#1083;&#1077;&#1085;&#1080;&#1077;%20&#1072;&#1076;&#1084;&#1080;&#1085;&#1080;&#1089;&#1090;&#1088;&#1072;&#1094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B416936-A988-49E6-9AB8-BCE8CE1B2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7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Тяжинского района Кемеровской области</Company>
  <LinksUpToDate>false</LinksUpToDate>
  <CharactersWithSpaces>1343</CharactersWithSpaces>
  <SharedDoc>false</SharedDoc>
  <HLinks>
    <vt:vector size="18" baseType="variant">
      <vt:variant>
        <vt:i4>5373956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consultantplus://offline/ref=6BA4778A994F416ADA6C74ABDCE1127CEB2B65F1DCCBA09969CB86B688F529EA22F57559AA6D7EEFCBF438W9CEM</vt:lpwstr>
      </vt:variant>
      <vt:variant>
        <vt:lpwstr/>
      </vt:variant>
      <vt:variant>
        <vt:i4>589834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consultantplus://offline/ref=8D8DEDEDF1B9CDE7442E59AF2C7A87EA04C835CA69B934F1402CCFBC3FzCeDL</vt:lpwstr>
      </vt:variant>
      <vt:variant>
        <vt:lpwstr/>
      </vt:variant>
      <vt:variant>
        <vt:i4>589833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consultantplus://offline/ref=8D8DEDEDF1B9CDE7442E59AF2C7A87EA04CB30CA68BD34F1402CCFBC3FzCeDL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</dc:creator>
  <cp:lastModifiedBy>Aup_1</cp:lastModifiedBy>
  <cp:revision>2</cp:revision>
  <cp:lastPrinted>2015-05-18T03:46:00Z</cp:lastPrinted>
  <dcterms:created xsi:type="dcterms:W3CDTF">2017-01-25T07:43:00Z</dcterms:created>
  <dcterms:modified xsi:type="dcterms:W3CDTF">2017-01-25T07:43:00Z</dcterms:modified>
</cp:coreProperties>
</file>